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ind w:left="-70.86614173228355" w:right="-40.86614173228327" w:firstLine="0"/>
        <w:jc w:val="center"/>
        <w:rPr>
          <w:rFonts w:ascii="Century Gothic" w:cs="Century Gothic" w:eastAsia="Century Gothic" w:hAnsi="Century Gothic"/>
          <w:b w:val="1"/>
          <w:color w:val="222222"/>
          <w:sz w:val="28"/>
          <w:szCs w:val="28"/>
        </w:rPr>
      </w:pPr>
      <w:r w:rsidDel="00000000" w:rsidR="00000000" w:rsidRPr="00000000">
        <w:rPr>
          <w:rFonts w:ascii="Century Gothic" w:cs="Century Gothic" w:eastAsia="Century Gothic" w:hAnsi="Century Gothic"/>
          <w:b w:val="1"/>
          <w:color w:val="222222"/>
          <w:sz w:val="28"/>
          <w:szCs w:val="28"/>
          <w:rtl w:val="0"/>
        </w:rPr>
        <w:t xml:space="preserve">FUJIFILM announces the new FUJINON lens XF23mmF1.4 R LM WR </w:t>
      </w:r>
    </w:p>
    <w:p w:rsidR="00000000" w:rsidDel="00000000" w:rsidP="00000000" w:rsidRDefault="00000000" w:rsidRPr="00000000" w14:paraId="00000002">
      <w:pPr>
        <w:spacing w:after="200" w:line="240" w:lineRule="auto"/>
        <w:ind w:left="-70.86614173228355" w:right="-40.86614173228327" w:firstLine="0"/>
        <w:jc w:val="center"/>
        <w:rPr>
          <w:rFonts w:ascii="Century Gothic" w:cs="Century Gothic" w:eastAsia="Century Gothic" w:hAnsi="Century Gothic"/>
          <w:i w:val="1"/>
          <w:color w:val="222222"/>
          <w:sz w:val="18"/>
          <w:szCs w:val="18"/>
        </w:rPr>
      </w:pPr>
      <w:r w:rsidDel="00000000" w:rsidR="00000000" w:rsidRPr="00000000">
        <w:rPr>
          <w:rFonts w:ascii="Century Gothic" w:cs="Century Gothic" w:eastAsia="Century Gothic" w:hAnsi="Century Gothic"/>
          <w:i w:val="1"/>
          <w:color w:val="222222"/>
          <w:sz w:val="18"/>
          <w:szCs w:val="18"/>
          <w:rtl w:val="0"/>
        </w:rPr>
        <w:t xml:space="preserve">A new-generation prime lens offering high resolution with fast and highly accurate AF</w:t>
      </w:r>
    </w:p>
    <w:p w:rsidR="00000000" w:rsidDel="00000000" w:rsidP="00000000" w:rsidRDefault="00000000" w:rsidRPr="00000000" w14:paraId="00000003">
      <w:pPr>
        <w:spacing w:after="200" w:line="240" w:lineRule="auto"/>
        <w:ind w:left="-70.86614173228355" w:right="-40.86614173228327" w:firstLine="0"/>
        <w:jc w:val="right"/>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September 3, 2021</w:t>
      </w:r>
    </w:p>
    <w:p w:rsidR="00000000" w:rsidDel="00000000" w:rsidP="00000000" w:rsidRDefault="00000000" w:rsidRPr="00000000" w14:paraId="00000004">
      <w:pPr>
        <w:spacing w:after="200" w:line="240" w:lineRule="auto"/>
        <w:ind w:left="-70.86614173228355" w:right="-40.86614173228327" w:firstLine="0"/>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FUJIFILM Australia is pleased to announce the release of the FUJINON Lens “XF23mmF1.4 R LM WR” (hereinafter XF23mmF1.4), going on sale in November 2021. It will be a new addition to the lineup of interchangeable XF lenses designed for the X Series mirrorless digital cameras.</w:t>
      </w:r>
    </w:p>
    <w:p w:rsidR="00000000" w:rsidDel="00000000" w:rsidP="00000000" w:rsidRDefault="00000000" w:rsidRPr="00000000" w14:paraId="00000005">
      <w:pPr>
        <w:spacing w:after="200" w:line="240" w:lineRule="auto"/>
        <w:ind w:left="-70.86614173228355" w:right="-40.86614173228327" w:firstLine="0"/>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The XF23mmF1.4 is a full update to the “XF23mmF1.4 R” with a complete overhaul of optical performance. This is a new-generation large-aperture prime lens, alongside the FUJINON Lens XF18mmF1.4 R LM WR and the newly announced FUJINON Lens XF33mmF1.4 R LM WR, delivering exceptional image sharpness and stellar AF performance in both stills and videos. </w:t>
      </w:r>
    </w:p>
    <w:p w:rsidR="00000000" w:rsidDel="00000000" w:rsidP="00000000" w:rsidRDefault="00000000" w:rsidRPr="00000000" w14:paraId="00000006">
      <w:pPr>
        <w:spacing w:after="200" w:line="240" w:lineRule="auto"/>
        <w:ind w:left="-70.86614173228355" w:right="-40.86614173228327" w:firstLine="0"/>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With the highly versatile wide-angle focal length of 23mm (equivalent to 35mm in the 35mm film format), the XF23mmF1.4 has uncompromising optical performance to deliver incredible sharpness and AF performance in stills and videos, and wide shooting flexibility.</w:t>
      </w:r>
    </w:p>
    <w:p w:rsidR="00000000" w:rsidDel="00000000" w:rsidP="00000000" w:rsidRDefault="00000000" w:rsidRPr="00000000" w14:paraId="00000007">
      <w:pPr>
        <w:spacing w:after="200" w:line="240" w:lineRule="auto"/>
        <w:ind w:left="-70.86614173228355" w:right="-40.86614173228327" w:firstLine="0"/>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Key product features include:</w:t>
      </w:r>
      <w:r w:rsidDel="00000000" w:rsidR="00000000" w:rsidRPr="00000000">
        <w:rPr>
          <w:rtl w:val="0"/>
        </w:rPr>
      </w:r>
    </w:p>
    <w:p w:rsidR="00000000" w:rsidDel="00000000" w:rsidP="00000000" w:rsidRDefault="00000000" w:rsidRPr="00000000" w14:paraId="00000008">
      <w:pPr>
        <w:numPr>
          <w:ilvl w:val="0"/>
          <w:numId w:val="1"/>
        </w:numPr>
        <w:spacing w:after="200" w:line="240" w:lineRule="auto"/>
        <w:ind w:left="-70.86614173228355" w:right="-40.86614173228327" w:firstLine="0"/>
        <w:jc w:val="both"/>
        <w:rPr>
          <w:rFonts w:ascii="Century Gothic" w:cs="Century Gothic" w:eastAsia="Century Gothic" w:hAnsi="Century Gothic"/>
          <w:b w:val="1"/>
          <w:color w:val="222222"/>
          <w:sz w:val="20"/>
          <w:szCs w:val="20"/>
          <w:u w:val="none"/>
        </w:rPr>
      </w:pPr>
      <w:r w:rsidDel="00000000" w:rsidR="00000000" w:rsidRPr="00000000">
        <w:rPr>
          <w:rFonts w:ascii="Century Gothic" w:cs="Century Gothic" w:eastAsia="Century Gothic" w:hAnsi="Century Gothic"/>
          <w:b w:val="1"/>
          <w:color w:val="222222"/>
          <w:sz w:val="20"/>
          <w:szCs w:val="20"/>
          <w:rtl w:val="0"/>
        </w:rPr>
        <w:t xml:space="preserve">New-generation resolution performance with edge-to-edge sharpness when wide open at F1.4</w:t>
      </w:r>
    </w:p>
    <w:p w:rsidR="00000000" w:rsidDel="00000000" w:rsidP="00000000" w:rsidRDefault="00000000" w:rsidRPr="00000000" w14:paraId="00000009">
      <w:pPr>
        <w:spacing w:after="200" w:line="240" w:lineRule="auto"/>
        <w:ind w:left="-70.86614173228355" w:right="-40.86614173228327" w:firstLine="0"/>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The XF23mmF1.4 consists of 15 lens elements, including two aspherical elements and three ED elements, in 10 groups to effectively minimise chromatic and spherical aberration, delivering edge-to-edge sharpness even when wide open. The middle focusing group controls spherical and chromatic aberration. A two-element lens group including an aspherical lens at the far and reduces fluctuation of aberration caused by the movement of focusing elements, securing superior image quality across focus range.</w:t>
      </w:r>
    </w:p>
    <w:p w:rsidR="00000000" w:rsidDel="00000000" w:rsidP="00000000" w:rsidRDefault="00000000" w:rsidRPr="00000000" w14:paraId="0000000A">
      <w:pPr>
        <w:spacing w:after="200" w:line="240" w:lineRule="auto"/>
        <w:ind w:left="-70.86614173228355" w:right="-40.86614173228327" w:firstLine="0"/>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Boasting a maximum aperture of F1.4, the XF23mmF1.4 can deliver high quality pictures with minimal shake and digital noise even in low light conditions. At F1.4, it provides a shallow depth-of-field to render background out of focus for a creamy bokeh, adding a clear contrast and three-dimensional definition to the sharply focused main subject matter. Chromatic aberration is also well-controlled to capture small light sources as round points, avoiding colour casts in the background bokeh. The use of nine aperture blades ensures a nearly round shape bokeh even in the maximum aperture.</w:t>
      </w:r>
    </w:p>
    <w:p w:rsidR="00000000" w:rsidDel="00000000" w:rsidP="00000000" w:rsidRDefault="00000000" w:rsidRPr="00000000" w14:paraId="0000000B">
      <w:pPr>
        <w:numPr>
          <w:ilvl w:val="0"/>
          <w:numId w:val="1"/>
        </w:numPr>
        <w:spacing w:after="200" w:line="240" w:lineRule="auto"/>
        <w:ind w:left="-70.86614173228355" w:right="-40.86614173228327" w:firstLine="0"/>
        <w:jc w:val="both"/>
        <w:rPr>
          <w:rFonts w:ascii="Century Gothic" w:cs="Century Gothic" w:eastAsia="Century Gothic" w:hAnsi="Century Gothic"/>
          <w:b w:val="1"/>
          <w:color w:val="222222"/>
          <w:sz w:val="20"/>
          <w:szCs w:val="20"/>
          <w:u w:val="none"/>
        </w:rPr>
      </w:pPr>
      <w:r w:rsidDel="00000000" w:rsidR="00000000" w:rsidRPr="00000000">
        <w:rPr>
          <w:rFonts w:ascii="Century Gothic" w:cs="Century Gothic" w:eastAsia="Century Gothic" w:hAnsi="Century Gothic"/>
          <w:b w:val="1"/>
          <w:color w:val="222222"/>
          <w:sz w:val="20"/>
          <w:szCs w:val="20"/>
          <w:rtl w:val="0"/>
        </w:rPr>
        <w:t xml:space="preserve">Popular wide-angle focal length and broad shooting range</w:t>
      </w:r>
    </w:p>
    <w:p w:rsidR="00000000" w:rsidDel="00000000" w:rsidP="00000000" w:rsidRDefault="00000000" w:rsidRPr="00000000" w14:paraId="0000000C">
      <w:pPr>
        <w:spacing w:after="200" w:line="240" w:lineRule="auto"/>
        <w:ind w:left="-70.86614173228355" w:right="-40.86614173228327" w:firstLine="0"/>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The XF23mmF1.4 offers a popular and highly versatile focal length of 23mm (equivalent to 35mm in the 35mm film format) with the minimal working distance of 19cm and the maximum magnification of 0.2x. The close-up capability is a huge improvement over the previous model, allowing users to enjoy greater flexibility.</w:t>
      </w:r>
    </w:p>
    <w:p w:rsidR="00000000" w:rsidDel="00000000" w:rsidP="00000000" w:rsidRDefault="00000000" w:rsidRPr="00000000" w14:paraId="0000000D">
      <w:pPr>
        <w:numPr>
          <w:ilvl w:val="0"/>
          <w:numId w:val="1"/>
        </w:numPr>
        <w:spacing w:after="200" w:line="240" w:lineRule="auto"/>
        <w:ind w:left="-70.86614173228355" w:right="-40.86614173228327" w:firstLine="0"/>
        <w:jc w:val="both"/>
        <w:rPr>
          <w:rFonts w:ascii="Century Gothic" w:cs="Century Gothic" w:eastAsia="Century Gothic" w:hAnsi="Century Gothic"/>
          <w:b w:val="1"/>
          <w:color w:val="222222"/>
          <w:sz w:val="20"/>
          <w:szCs w:val="20"/>
          <w:u w:val="none"/>
        </w:rPr>
      </w:pPr>
      <w:r w:rsidDel="00000000" w:rsidR="00000000" w:rsidRPr="00000000">
        <w:rPr>
          <w:rFonts w:ascii="Century Gothic" w:cs="Century Gothic" w:eastAsia="Century Gothic" w:hAnsi="Century Gothic"/>
          <w:b w:val="1"/>
          <w:color w:val="222222"/>
          <w:sz w:val="20"/>
          <w:szCs w:val="20"/>
          <w:rtl w:val="0"/>
        </w:rPr>
        <w:t xml:space="preserve">Silent, fast and highly accurate AF</w:t>
      </w:r>
    </w:p>
    <w:p w:rsidR="00000000" w:rsidDel="00000000" w:rsidP="00000000" w:rsidRDefault="00000000" w:rsidRPr="00000000" w14:paraId="0000000E">
      <w:pPr>
        <w:spacing w:after="200" w:line="240" w:lineRule="auto"/>
        <w:ind w:left="-70.86614173228355" w:right="-40.86614173228327" w:firstLine="0"/>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The lightweight design of the XF23mmF1.4’s focusing lens group means it is driven by a linear motor, resulting in silent, fast and highly accurate AF. AF is achieved by the Inner Focus system that keeps the range of movements for the focusing lens group small while improving the level of precision in controlling the amount of focusing required within the range. Focus is attained in as fast as 0.04 seconds, enabling users to capture shots at every opportunity</w:t>
      </w:r>
      <w:r w:rsidDel="00000000" w:rsidR="00000000" w:rsidRPr="00000000">
        <w:rPr>
          <w:rFonts w:ascii="Century Gothic" w:cs="Century Gothic" w:eastAsia="Century Gothic" w:hAnsi="Century Gothic"/>
          <w:color w:val="222222"/>
          <w:sz w:val="20"/>
          <w:szCs w:val="20"/>
          <w:vertAlign w:val="superscript"/>
        </w:rPr>
        <w:footnoteReference w:customMarkFollows="0" w:id="0"/>
      </w:r>
      <w:r w:rsidDel="00000000" w:rsidR="00000000" w:rsidRPr="00000000">
        <w:rPr>
          <w:rFonts w:ascii="Century Gothic" w:cs="Century Gothic" w:eastAsia="Century Gothic" w:hAnsi="Century Gothic"/>
          <w:color w:val="222222"/>
          <w:sz w:val="20"/>
          <w:szCs w:val="20"/>
          <w:rtl w:val="0"/>
        </w:rPr>
        <w:t xml:space="preserve">. </w:t>
      </w:r>
    </w:p>
    <w:p w:rsidR="00000000" w:rsidDel="00000000" w:rsidP="00000000" w:rsidRDefault="00000000" w:rsidRPr="00000000" w14:paraId="0000000F">
      <w:pPr>
        <w:spacing w:after="200" w:line="240" w:lineRule="auto"/>
        <w:ind w:left="-70.86614173228355" w:right="-40.86614173228327" w:firstLine="0"/>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The XF23mmF1.4 maintains focus accurately even in the AF-C mode, and is also optically designed to reduce changes in the angle of view, caused by focus breathing, to approximately 0.011%, making it an ideal choice for video recording.</w:t>
      </w:r>
    </w:p>
    <w:p w:rsidR="00000000" w:rsidDel="00000000" w:rsidP="00000000" w:rsidRDefault="00000000" w:rsidRPr="00000000" w14:paraId="00000010">
      <w:pPr>
        <w:spacing w:after="200" w:line="240" w:lineRule="auto"/>
        <w:ind w:left="-70.86614173228355" w:right="-40.86614173228327" w:firstLine="0"/>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The mechanism that drives the six-element focusing group together reduces fluctuation of aberration, producing clear and crisp images at all focus positions.</w:t>
      </w:r>
    </w:p>
    <w:p w:rsidR="00000000" w:rsidDel="00000000" w:rsidP="00000000" w:rsidRDefault="00000000" w:rsidRPr="00000000" w14:paraId="00000011">
      <w:pPr>
        <w:numPr>
          <w:ilvl w:val="0"/>
          <w:numId w:val="1"/>
        </w:numPr>
        <w:spacing w:after="200" w:line="240" w:lineRule="auto"/>
        <w:ind w:left="-70.86614173228355" w:right="-40.86614173228327" w:firstLine="0"/>
        <w:jc w:val="both"/>
        <w:rPr>
          <w:rFonts w:ascii="Century Gothic" w:cs="Century Gothic" w:eastAsia="Century Gothic" w:hAnsi="Century Gothic"/>
          <w:b w:val="1"/>
          <w:color w:val="222222"/>
          <w:sz w:val="20"/>
          <w:szCs w:val="20"/>
          <w:u w:val="none"/>
        </w:rPr>
      </w:pPr>
      <w:r w:rsidDel="00000000" w:rsidR="00000000" w:rsidRPr="00000000">
        <w:rPr>
          <w:rFonts w:ascii="Century Gothic" w:cs="Century Gothic" w:eastAsia="Century Gothic" w:hAnsi="Century Gothic"/>
          <w:b w:val="1"/>
          <w:color w:val="222222"/>
          <w:sz w:val="20"/>
          <w:szCs w:val="20"/>
          <w:rtl w:val="0"/>
        </w:rPr>
        <w:t xml:space="preserve">Advanced mobility based on compact, lightweight and durable construction</w:t>
      </w:r>
    </w:p>
    <w:p w:rsidR="00000000" w:rsidDel="00000000" w:rsidP="00000000" w:rsidRDefault="00000000" w:rsidRPr="00000000" w14:paraId="00000012">
      <w:pPr>
        <w:spacing w:after="200" w:line="240" w:lineRule="auto"/>
        <w:ind w:left="-70.86614173228355" w:right="-40.86614173228327" w:firstLine="0"/>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The XF23mmF1.4 weighs approximately 375g and measures 77.8mm long with the filter thread size of 58mm. The external diameter of the focusing lens group is kept small to accommodate a linear motor in the space created to achieve a slimline design.</w:t>
      </w:r>
    </w:p>
    <w:p w:rsidR="00000000" w:rsidDel="00000000" w:rsidP="00000000" w:rsidRDefault="00000000" w:rsidRPr="00000000" w14:paraId="00000013">
      <w:pPr>
        <w:spacing w:after="200" w:line="240" w:lineRule="auto"/>
        <w:ind w:left="-70.86614173228355" w:right="-40.86614173228327" w:firstLine="0"/>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The XF23mmF1.4 is weather-sealed at 11 locations, so that it is dust and weather-resistant and can be used in temperatures as low as -10</w:t>
      </w:r>
      <w:r w:rsidDel="00000000" w:rsidR="00000000" w:rsidRPr="00000000">
        <w:rPr>
          <w:color w:val="4d5156"/>
          <w:sz w:val="21"/>
          <w:szCs w:val="21"/>
          <w:highlight w:val="white"/>
          <w:rtl w:val="0"/>
        </w:rPr>
        <w:t xml:space="preserve">°</w:t>
      </w:r>
      <w:r w:rsidDel="00000000" w:rsidR="00000000" w:rsidRPr="00000000">
        <w:rPr>
          <w:rFonts w:ascii="Century Gothic" w:cs="Century Gothic" w:eastAsia="Century Gothic" w:hAnsi="Century Gothic"/>
          <w:color w:val="222222"/>
          <w:sz w:val="20"/>
          <w:szCs w:val="20"/>
          <w:rtl w:val="0"/>
        </w:rPr>
        <w:t xml:space="preserve">C.</w:t>
      </w:r>
    </w:p>
    <w:p w:rsidR="00000000" w:rsidDel="00000000" w:rsidP="00000000" w:rsidRDefault="00000000" w:rsidRPr="00000000" w14:paraId="00000014">
      <w:pPr>
        <w:spacing w:after="200" w:line="240" w:lineRule="auto"/>
        <w:ind w:left="-70.86614173228355" w:right="-40.86614173228327" w:firstLine="0"/>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The focus ring has improved control resolution ideal for manual focus at a shallow depth of field. The gear pitch inside the focus ring is designed for advanced movement detection, enabling linear focusing that responds precisely to the subtlest of fingertip movements.</w:t>
      </w:r>
    </w:p>
    <w:p w:rsidR="00000000" w:rsidDel="00000000" w:rsidP="00000000" w:rsidRDefault="00000000" w:rsidRPr="00000000" w14:paraId="00000015">
      <w:pPr>
        <w:spacing w:after="200" w:line="240" w:lineRule="auto"/>
        <w:ind w:left="-70.86614173228355" w:right="-40.86614173228327" w:firstLine="0"/>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The A (auto) Position Lock offers reliable operation, locking the aperture ring in place to avoid any unintentional adjustment during shooting. The shape of knurling on the focus ring is carefully designed to make it easy to remove dirt stuck in grooves.</w:t>
      </w:r>
    </w:p>
    <w:p w:rsidR="00000000" w:rsidDel="00000000" w:rsidP="00000000" w:rsidRDefault="00000000" w:rsidRPr="00000000" w14:paraId="00000016">
      <w:pPr>
        <w:numPr>
          <w:ilvl w:val="0"/>
          <w:numId w:val="1"/>
        </w:numPr>
        <w:spacing w:after="200" w:line="240" w:lineRule="auto"/>
        <w:ind w:left="-70.86614173228355" w:right="-40.86614173228327" w:firstLine="0"/>
        <w:jc w:val="both"/>
        <w:rPr>
          <w:rFonts w:ascii="Century Gothic" w:cs="Century Gothic" w:eastAsia="Century Gothic" w:hAnsi="Century Gothic"/>
          <w:b w:val="1"/>
          <w:color w:val="222222"/>
          <w:sz w:val="20"/>
          <w:szCs w:val="20"/>
          <w:u w:val="none"/>
        </w:rPr>
      </w:pPr>
      <w:r w:rsidDel="00000000" w:rsidR="00000000" w:rsidRPr="00000000">
        <w:rPr>
          <w:rFonts w:ascii="Century Gothic" w:cs="Century Gothic" w:eastAsia="Century Gothic" w:hAnsi="Century Gothic"/>
          <w:b w:val="1"/>
          <w:color w:val="222222"/>
          <w:sz w:val="20"/>
          <w:szCs w:val="20"/>
          <w:rtl w:val="0"/>
        </w:rPr>
        <w:t xml:space="preserve">Optional accessories</w:t>
      </w:r>
      <w:r w:rsidDel="00000000" w:rsidR="00000000" w:rsidRPr="00000000">
        <w:rPr>
          <w:rtl w:val="0"/>
        </w:rPr>
      </w:r>
    </w:p>
    <w:p w:rsidR="00000000" w:rsidDel="00000000" w:rsidP="00000000" w:rsidRDefault="00000000" w:rsidRPr="00000000" w14:paraId="00000017">
      <w:pPr>
        <w:spacing w:after="200" w:line="240" w:lineRule="auto"/>
        <w:ind w:left="-70.86614173228355" w:right="-40.86614173228327" w:firstLine="0"/>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Coinciding with the launch of the XF23mmF1.4 R LM WR, FUJIFILM is releasing a rectangular-shaped Lens Hood LH-XF23 II, designed to help reduce flare and ghosting. It can also be fitted to the newly announced XF33mmF1.4 R LM MR.</w:t>
      </w:r>
    </w:p>
    <w:p w:rsidR="00000000" w:rsidDel="00000000" w:rsidP="00000000" w:rsidRDefault="00000000" w:rsidRPr="00000000" w14:paraId="00000018">
      <w:pPr>
        <w:spacing w:after="200" w:line="240" w:lineRule="auto"/>
        <w:ind w:left="-70.86614173228355" w:right="-40.86614173228327" w:firstLine="0"/>
        <w:jc w:val="both"/>
        <w:rPr>
          <w:rFonts w:ascii="Century Gothic" w:cs="Century Gothic" w:eastAsia="Century Gothic" w:hAnsi="Century Gothic"/>
          <w:b w:val="1"/>
          <w:color w:val="222222"/>
          <w:sz w:val="20"/>
          <w:szCs w:val="20"/>
        </w:rPr>
      </w:pPr>
      <w:r w:rsidDel="00000000" w:rsidR="00000000" w:rsidRPr="00000000">
        <w:rPr>
          <w:rFonts w:ascii="Century Gothic" w:cs="Century Gothic" w:eastAsia="Century Gothic" w:hAnsi="Century Gothic"/>
          <w:b w:val="1"/>
          <w:color w:val="222222"/>
          <w:sz w:val="20"/>
          <w:szCs w:val="20"/>
          <w:rtl w:val="0"/>
        </w:rPr>
        <w:t xml:space="preserve">Product name, colours, release date and price</w:t>
      </w:r>
    </w:p>
    <w:tbl>
      <w:tblPr>
        <w:tblStyle w:val="Table1"/>
        <w:tblW w:w="935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40"/>
        <w:gridCol w:w="2505"/>
        <w:gridCol w:w="2412.000000000001"/>
        <w:tblGridChange w:id="0">
          <w:tblGrid>
            <w:gridCol w:w="4440"/>
            <w:gridCol w:w="2505"/>
            <w:gridCol w:w="2412.000000000001"/>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ind w:left="-70.86614173228355" w:right="-40.86614173228327" w:firstLine="0"/>
              <w:jc w:val="both"/>
              <w:rPr>
                <w:rFonts w:ascii="Century Gothic" w:cs="Century Gothic" w:eastAsia="Century Gothic" w:hAnsi="Century Gothic"/>
                <w:b w:val="1"/>
                <w:color w:val="ffffff"/>
                <w:sz w:val="20"/>
                <w:szCs w:val="20"/>
              </w:rPr>
            </w:pPr>
            <w:r w:rsidDel="00000000" w:rsidR="00000000" w:rsidRPr="00000000">
              <w:rPr>
                <w:rFonts w:ascii="Century Gothic" w:cs="Century Gothic" w:eastAsia="Century Gothic" w:hAnsi="Century Gothic"/>
                <w:b w:val="1"/>
                <w:color w:val="ffffff"/>
                <w:sz w:val="20"/>
                <w:szCs w:val="20"/>
                <w:rtl w:val="0"/>
              </w:rPr>
              <w:t xml:space="preserve">Product name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ind w:left="-70.86614173228355" w:right="-40.86614173228327" w:firstLine="0"/>
              <w:jc w:val="both"/>
              <w:rPr>
                <w:rFonts w:ascii="Century Gothic" w:cs="Century Gothic" w:eastAsia="Century Gothic" w:hAnsi="Century Gothic"/>
                <w:b w:val="1"/>
                <w:color w:val="ffffff"/>
                <w:sz w:val="20"/>
                <w:szCs w:val="20"/>
              </w:rPr>
            </w:pPr>
            <w:r w:rsidDel="00000000" w:rsidR="00000000" w:rsidRPr="00000000">
              <w:rPr>
                <w:rFonts w:ascii="Century Gothic" w:cs="Century Gothic" w:eastAsia="Century Gothic" w:hAnsi="Century Gothic"/>
                <w:b w:val="1"/>
                <w:color w:val="ffffff"/>
                <w:sz w:val="20"/>
                <w:szCs w:val="20"/>
                <w:rtl w:val="0"/>
              </w:rPr>
              <w:t xml:space="preserve">Release date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ind w:left="-70.86614173228355" w:right="-40.86614173228327" w:firstLine="0"/>
              <w:jc w:val="both"/>
              <w:rPr>
                <w:rFonts w:ascii="Century Gothic" w:cs="Century Gothic" w:eastAsia="Century Gothic" w:hAnsi="Century Gothic"/>
                <w:b w:val="1"/>
                <w:color w:val="ffffff"/>
                <w:sz w:val="20"/>
                <w:szCs w:val="20"/>
              </w:rPr>
            </w:pPr>
            <w:r w:rsidDel="00000000" w:rsidR="00000000" w:rsidRPr="00000000">
              <w:rPr>
                <w:rFonts w:ascii="Century Gothic" w:cs="Century Gothic" w:eastAsia="Century Gothic" w:hAnsi="Century Gothic"/>
                <w:b w:val="1"/>
                <w:color w:val="ffffff"/>
                <w:sz w:val="20"/>
                <w:szCs w:val="20"/>
                <w:rtl w:val="0"/>
              </w:rPr>
              <w:t xml:space="preserve">RRP (including GST)</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ind w:left="-70.86614173228355" w:right="-40.86614173228327" w:firstLine="0"/>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FUJINON Lens XF23mmF1.4 R LM WR</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ind w:left="-70.86614173228355" w:right="-40.86614173228327" w:firstLine="0"/>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November,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ind w:left="-70.86614173228355" w:right="-40.86614173228327" w:firstLine="0"/>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AUD $1,599</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ind w:left="-70.86614173228355" w:right="-40.86614173228327" w:firstLine="0"/>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Lens hood “LH-XF23 II”</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ind w:left="-70.86614173228355" w:right="-40.86614173228327" w:firstLine="0"/>
              <w:jc w:val="both"/>
              <w:rPr>
                <w:rFonts w:ascii="Century Gothic" w:cs="Century Gothic" w:eastAsia="Century Gothic" w:hAnsi="Century Gothic"/>
                <w:b w:val="1"/>
                <w:color w:val="222222"/>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ind w:left="-70.86614173228355" w:right="-40.86614173228327" w:firstLine="0"/>
              <w:jc w:val="both"/>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AUD $99</w:t>
            </w:r>
          </w:p>
        </w:tc>
      </w:tr>
    </w:tbl>
    <w:p w:rsidR="00000000" w:rsidDel="00000000" w:rsidP="00000000" w:rsidRDefault="00000000" w:rsidRPr="00000000" w14:paraId="00000022">
      <w:pPr>
        <w:spacing w:after="200" w:line="240" w:lineRule="auto"/>
        <w:ind w:left="-70.86614173228355" w:right="-40.86614173228327" w:firstLine="0"/>
        <w:jc w:val="both"/>
        <w:rPr>
          <w:rFonts w:ascii="Century Gothic" w:cs="Century Gothic" w:eastAsia="Century Gothic" w:hAnsi="Century Gothic"/>
          <w:b w:val="1"/>
          <w:color w:val="222222"/>
          <w:sz w:val="20"/>
          <w:szCs w:val="20"/>
        </w:rPr>
      </w:pPr>
      <w:r w:rsidDel="00000000" w:rsidR="00000000" w:rsidRPr="00000000">
        <w:rPr>
          <w:rtl w:val="0"/>
        </w:rPr>
      </w:r>
    </w:p>
    <w:p w:rsidR="00000000" w:rsidDel="00000000" w:rsidP="00000000" w:rsidRDefault="00000000" w:rsidRPr="00000000" w14:paraId="00000023">
      <w:pPr>
        <w:spacing w:after="200" w:line="240" w:lineRule="auto"/>
        <w:ind w:left="-70.86614173228355" w:right="-40.86614173228327" w:firstLine="0"/>
        <w:jc w:val="center"/>
        <w:rPr/>
      </w:pPr>
      <w:r w:rsidDel="00000000" w:rsidR="00000000" w:rsidRPr="00000000">
        <w:rPr>
          <w:rFonts w:ascii="Century Gothic" w:cs="Century Gothic" w:eastAsia="Century Gothic" w:hAnsi="Century Gothic"/>
          <w:color w:val="222222"/>
          <w:sz w:val="20"/>
          <w:szCs w:val="20"/>
          <w:rtl w:val="0"/>
        </w:rPr>
        <w:t xml:space="preserve">-ENDS-</w:t>
      </w:r>
      <w:r w:rsidDel="00000000" w:rsidR="00000000" w:rsidRPr="00000000">
        <w:rPr>
          <w:rtl w:val="0"/>
        </w:rPr>
      </w:r>
    </w:p>
    <w:sectPr>
      <w:headerReference r:id="rId7" w:type="default"/>
      <w:pgSz w:h="16834" w:w="11909" w:orient="portrait"/>
      <w:pgMar w:bottom="1440" w:top="1440" w:left="1440" w:right="1440" w:header="285"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4">
      <w:pPr>
        <w:spacing w:line="240" w:lineRule="auto"/>
        <w:rPr>
          <w:rFonts w:ascii="Century Gothic" w:cs="Century Gothic" w:eastAsia="Century Gothic" w:hAnsi="Century Gothic"/>
          <w:sz w:val="16"/>
          <w:szCs w:val="16"/>
        </w:rPr>
      </w:pPr>
      <w:r w:rsidDel="00000000" w:rsidR="00000000" w:rsidRPr="00000000">
        <w:rPr>
          <w:rStyle w:val="FootnoteReference"/>
          <w:vertAlign w:val="superscript"/>
        </w:rPr>
        <w:footnoteRef/>
      </w:r>
      <w:r w:rsidDel="00000000" w:rsidR="00000000" w:rsidRPr="00000000">
        <w:rPr>
          <w:rFonts w:ascii="Century Gothic" w:cs="Century Gothic" w:eastAsia="Century Gothic" w:hAnsi="Century Gothic"/>
          <w:sz w:val="16"/>
          <w:szCs w:val="16"/>
          <w:rtl w:val="0"/>
        </w:rPr>
        <w:t xml:space="preserve"> Compliant with the CIPA Guidelines, when mounted on the Fujifilm X-T4 with Phase Detection AF activated and the HIgh performance Mode turned ON.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tabs>
        <w:tab w:val="center" w:pos="4513"/>
        <w:tab w:val="right" w:pos="9026"/>
      </w:tabs>
      <w:spacing w:line="240" w:lineRule="auto"/>
      <w:ind w:left="-1204.724409448819" w:firstLine="0"/>
      <w:rPr/>
    </w:pPr>
    <w:r w:rsidDel="00000000" w:rsidR="00000000" w:rsidRPr="00000000">
      <w:rPr/>
      <w:drawing>
        <wp:inline distB="0" distT="0" distL="0" distR="0">
          <wp:extent cx="7181850" cy="1314450"/>
          <wp:effectExtent b="0" l="0" r="0" t="0"/>
          <wp:docPr descr="説明: newsrelease_slogan" id="1" name="image1.png"/>
          <a:graphic>
            <a:graphicData uri="http://schemas.openxmlformats.org/drawingml/2006/picture">
              <pic:pic>
                <pic:nvPicPr>
                  <pic:cNvPr descr="説明: newsrelease_slogan" id="0" name="image1.png"/>
                  <pic:cNvPicPr preferRelativeResize="0"/>
                </pic:nvPicPr>
                <pic:blipFill>
                  <a:blip r:embed="rId1"/>
                  <a:srcRect b="-13114" l="0" r="0" t="0"/>
                  <a:stretch>
                    <a:fillRect/>
                  </a:stretch>
                </pic:blipFill>
                <pic:spPr>
                  <a:xfrm>
                    <a:off x="0" y="0"/>
                    <a:ext cx="7181850" cy="13144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